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8D" w:rsidRDefault="00CB008D" w:rsidP="00CB008D">
      <w:pPr>
        <w:jc w:val="center"/>
        <w:rPr>
          <w:b/>
        </w:rPr>
      </w:pPr>
    </w:p>
    <w:p w:rsidR="005F071C" w:rsidRPr="00B2674F" w:rsidRDefault="006E1E1F" w:rsidP="009F0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Počasí</w:t>
      </w:r>
      <w:r w:rsidR="00CB008D" w:rsidRPr="00B2674F">
        <w:rPr>
          <w:b/>
          <w:sz w:val="26"/>
          <w:szCs w:val="26"/>
        </w:rPr>
        <w:t xml:space="preserve"> vás nezastaví, objevte novou kolekci </w:t>
      </w:r>
      <w:proofErr w:type="spellStart"/>
      <w:r w:rsidR="00CB008D" w:rsidRPr="00B2674F">
        <w:rPr>
          <w:b/>
          <w:sz w:val="26"/>
          <w:szCs w:val="26"/>
        </w:rPr>
        <w:t>Mizuno</w:t>
      </w:r>
      <w:proofErr w:type="spellEnd"/>
      <w:r w:rsidR="00CB008D" w:rsidRPr="00B2674F">
        <w:rPr>
          <w:b/>
          <w:sz w:val="26"/>
          <w:szCs w:val="26"/>
        </w:rPr>
        <w:t xml:space="preserve"> podzim/zima 2016</w:t>
      </w:r>
    </w:p>
    <w:p w:rsidR="00B2674F" w:rsidRDefault="009F04A4" w:rsidP="00B2674F">
      <w:pPr>
        <w:jc w:val="both"/>
        <w:rPr>
          <w:b/>
        </w:rPr>
      </w:pPr>
      <w:r>
        <w:rPr>
          <w:b/>
        </w:rPr>
        <w:t xml:space="preserve">I v dnešní uspěchané době je potřeba občas zpomalit a najít si čas na jiný pohyb. </w:t>
      </w:r>
      <w:r w:rsidR="00B2674F">
        <w:rPr>
          <w:b/>
        </w:rPr>
        <w:t>Takový, který nebude</w:t>
      </w:r>
      <w:r>
        <w:rPr>
          <w:b/>
        </w:rPr>
        <w:t xml:space="preserve"> pracovní, nebo protože člověk pospíchá na zkoušku, či vyzvednout dítě ze školy, ale na ten</w:t>
      </w:r>
      <w:r w:rsidR="00B2674F">
        <w:rPr>
          <w:b/>
        </w:rPr>
        <w:t xml:space="preserve"> pro tělo</w:t>
      </w:r>
      <w:r>
        <w:rPr>
          <w:b/>
        </w:rPr>
        <w:t xml:space="preserve"> přirozený, tedy běh nebo kolektivní sport jako takový. Pokud se vám to daří, jste šťastným člověkem a právě vás by mohla zajímat nová kolekce </w:t>
      </w:r>
      <w:r w:rsidR="00B2674F">
        <w:rPr>
          <w:b/>
        </w:rPr>
        <w:t xml:space="preserve">jedné z největších sportovních značek, japonské značky </w:t>
      </w:r>
      <w:proofErr w:type="spellStart"/>
      <w:r w:rsidR="00B2674F">
        <w:rPr>
          <w:b/>
        </w:rPr>
        <w:t>Mizuno</w:t>
      </w:r>
      <w:proofErr w:type="spellEnd"/>
      <w:r w:rsidR="00B2674F">
        <w:rPr>
          <w:b/>
        </w:rPr>
        <w:t>. A co v ní najdete?</w:t>
      </w:r>
    </w:p>
    <w:p w:rsidR="00781602" w:rsidRDefault="00B2674F" w:rsidP="00B2674F">
      <w:pPr>
        <w:jc w:val="both"/>
      </w:pPr>
      <w:r>
        <w:rPr>
          <w:b/>
        </w:rPr>
        <w:t xml:space="preserve">Running. </w:t>
      </w:r>
      <w:r w:rsidRPr="00B2674F">
        <w:t>Neboli běhání</w:t>
      </w:r>
      <w:r>
        <w:t>,</w:t>
      </w:r>
      <w:r w:rsidRPr="00B2674F">
        <w:t xml:space="preserve"> je v našich končinách stále populárnější a tomu jsme přizpůsobili také naší nabídku běžeckých bot a oblečení.</w:t>
      </w:r>
      <w:r>
        <w:t xml:space="preserve"> Kolekce nabízí</w:t>
      </w:r>
      <w:r w:rsidR="00781602">
        <w:t xml:space="preserve"> mnoho modelů bot jak na silniční běh, jogging nebo běh v terénu. </w:t>
      </w:r>
    </w:p>
    <w:p w:rsidR="00532509" w:rsidRDefault="00532509" w:rsidP="00B2674F">
      <w:pPr>
        <w:jc w:val="both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824F5B" wp14:editId="5B2B000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70760" cy="15144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0F29" w:rsidRDefault="00170F29" w:rsidP="00B2674F">
      <w:pPr>
        <w:jc w:val="both"/>
      </w:pPr>
      <w:proofErr w:type="spellStart"/>
      <w:r w:rsidRPr="00170F29">
        <w:rPr>
          <w:b/>
        </w:rPr>
        <w:t>Road</w:t>
      </w:r>
      <w:proofErr w:type="spellEnd"/>
      <w:r w:rsidRPr="00170F29">
        <w:rPr>
          <w:b/>
        </w:rPr>
        <w:t xml:space="preserve"> Running.</w:t>
      </w:r>
      <w:r>
        <w:t xml:space="preserve"> </w:t>
      </w:r>
      <w:r w:rsidR="00781602">
        <w:t xml:space="preserve">Boty pro silniční běh jsou </w:t>
      </w:r>
      <w:r w:rsidR="006E1E1F">
        <w:t xml:space="preserve">čím dál více žádanou položkou napříč celým věkovým spektrem. Ty </w:t>
      </w:r>
      <w:proofErr w:type="spellStart"/>
      <w:r w:rsidR="006E1E1F">
        <w:t>Mizuno</w:t>
      </w:r>
      <w:proofErr w:type="spellEnd"/>
      <w:r w:rsidR="006E1E1F">
        <w:t xml:space="preserve"> jsou </w:t>
      </w:r>
      <w:r w:rsidR="00781602">
        <w:t>dále rozděleny na modely s podporou pronace, neutrální</w:t>
      </w:r>
      <w:r w:rsidR="00417C6A">
        <w:t xml:space="preserve"> pro ty, kteří mají efektivní pronaci</w:t>
      </w:r>
      <w:r w:rsidR="00781602">
        <w:t xml:space="preserve"> a závodní</w:t>
      </w:r>
      <w:r w:rsidR="00417C6A">
        <w:t xml:space="preserve"> pro nejnáročnější.</w:t>
      </w:r>
      <w:r w:rsidR="00781602">
        <w:t xml:space="preserve"> Oblečení je taktéž v této kategorii rozděleno na Premium – oblečení navržené pro nejnáročnější běžce </w:t>
      </w:r>
      <w:r w:rsidR="00EF5B5E">
        <w:br/>
      </w:r>
      <w:r w:rsidR="00781602">
        <w:t>a Performance – reflexní oblečení zaměřené na výkon.</w:t>
      </w:r>
      <w:r>
        <w:t xml:space="preserve"> </w:t>
      </w:r>
    </w:p>
    <w:p w:rsidR="00170F29" w:rsidRDefault="00532509" w:rsidP="00417C6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823A3A" wp14:editId="34006F94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2257425" cy="150495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  <w:r w:rsidR="00170F29" w:rsidRPr="00170F29">
        <w:rPr>
          <w:b/>
        </w:rPr>
        <w:t>Jogging.</w:t>
      </w:r>
      <w:r w:rsidR="00170F29">
        <w:t xml:space="preserve"> </w:t>
      </w:r>
      <w:r w:rsidR="00417C6A">
        <w:t xml:space="preserve">Udělejte si z města svou tělocvičnu. Je důležité trénovat a starat se o své tělo, ať už jste vevnitř nebo venku. Zaběhejte si a zasmějte se s přáteli, nebo poslouchejte své oblíbené melodie, abyste se lépe soustředili. Joggingová obuv je věnována těm běžcům, kteří věří, že sport hraje v jejich každodenním životě zásadní roli, ale kteří také pečují o komfort a styl. Oblečení je rozděleno na </w:t>
      </w:r>
      <w:proofErr w:type="spellStart"/>
      <w:r w:rsidR="00417C6A">
        <w:t>Active</w:t>
      </w:r>
      <w:proofErr w:type="spellEnd"/>
      <w:r w:rsidR="00417C6A">
        <w:t xml:space="preserve"> – pro ty kteří mají rádi hromadné výběhy a </w:t>
      </w:r>
      <w:proofErr w:type="spellStart"/>
      <w:r w:rsidR="00417C6A">
        <w:t>Essential</w:t>
      </w:r>
      <w:proofErr w:type="spellEnd"/>
      <w:r w:rsidR="00417C6A">
        <w:t xml:space="preserve"> – pro ty jenž začínají a chtějí se s kulturou běhání blíže seznámit.</w:t>
      </w:r>
    </w:p>
    <w:p w:rsidR="00417C6A" w:rsidRDefault="00532509" w:rsidP="00417C6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06663EE" wp14:editId="73145D07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2128520" cy="1657350"/>
            <wp:effectExtent l="0" t="0" r="508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  <w:proofErr w:type="spellStart"/>
      <w:r w:rsidR="00417C6A" w:rsidRPr="00417C6A">
        <w:rPr>
          <w:b/>
        </w:rPr>
        <w:t>Trail</w:t>
      </w:r>
      <w:proofErr w:type="spellEnd"/>
      <w:r w:rsidR="00417C6A" w:rsidRPr="00417C6A">
        <w:rPr>
          <w:b/>
        </w:rPr>
        <w:t xml:space="preserve"> Running.</w:t>
      </w:r>
      <w:r w:rsidR="00417C6A">
        <w:t xml:space="preserve"> Užijte si svobodu objevovat jakýkoliv terén bezpečně s vědomím, že máte podporu nejlepší terénní obuvi. Zvlášť navržená, aby zvládala různé povrchy a vysoké počty kilometrů, zatímco poskytuje maximální ochranu a perfektně vám padne. Tato část kolekce nabízí terénní boty vyrobené </w:t>
      </w:r>
      <w:r w:rsidR="00EF5B5E">
        <w:br/>
      </w:r>
      <w:r w:rsidR="00417C6A">
        <w:t xml:space="preserve">s podešví navrženou tak, aby se adaptovala v různých typech terénů. A stejně tak i oblečení přizpůsobené náročnějším podmínkám navržené pro maximální oporu a extrémní lehkost. </w:t>
      </w:r>
      <w:r w:rsidR="006E1E1F">
        <w:t>Dále</w:t>
      </w:r>
      <w:r w:rsidR="00417C6A">
        <w:t xml:space="preserve"> pro vodotěsnost při neuvěřitelné prodyšnosti, aby podávaly výkony za každého počasí.</w:t>
      </w:r>
      <w:r w:rsidR="006E1E1F" w:rsidRPr="006E1E1F">
        <w:rPr>
          <w:noProof/>
          <w:lang w:eastAsia="cs-CZ"/>
        </w:rPr>
        <w:t xml:space="preserve"> </w:t>
      </w:r>
    </w:p>
    <w:p w:rsidR="006E1E1F" w:rsidRPr="006E1E1F" w:rsidRDefault="006E1E1F" w:rsidP="006E1E1F">
      <w:pPr>
        <w:jc w:val="both"/>
        <w:rPr>
          <w:noProof/>
          <w:lang w:eastAsia="cs-CZ"/>
        </w:rPr>
      </w:pPr>
      <w:r>
        <w:rPr>
          <w:b/>
          <w:noProof/>
          <w:lang w:eastAsia="cs-CZ"/>
        </w:rPr>
        <w:t>Doplňky.</w:t>
      </w:r>
      <w:r>
        <w:rPr>
          <w:noProof/>
          <w:lang w:eastAsia="cs-CZ"/>
        </w:rPr>
        <w:t xml:space="preserve"> Součástí celé kolekce jsou samozřejmě doplňky kam patří ponožky, podkolenky, kšiltovky, čepice, rukavice, zkrátka vše co potřebujete k vašemu výkonu i během chladnějšího zimního období.</w:t>
      </w:r>
    </w:p>
    <w:p w:rsidR="006E1E1F" w:rsidRDefault="006E1E1F" w:rsidP="006E1E1F">
      <w:pPr>
        <w:jc w:val="both"/>
        <w:rPr>
          <w:b/>
          <w:noProof/>
          <w:lang w:eastAsia="cs-CZ"/>
        </w:rPr>
      </w:pPr>
    </w:p>
    <w:p w:rsidR="006E1E1F" w:rsidRDefault="006E1E1F" w:rsidP="006E1E1F">
      <w:pPr>
        <w:jc w:val="both"/>
        <w:rPr>
          <w:b/>
          <w:noProof/>
          <w:lang w:eastAsia="cs-CZ"/>
        </w:rPr>
      </w:pPr>
    </w:p>
    <w:p w:rsidR="00532509" w:rsidRPr="004C4F1C" w:rsidRDefault="006E1E1F" w:rsidP="006E1E1F">
      <w:pPr>
        <w:jc w:val="both"/>
        <w:rPr>
          <w:b/>
          <w:noProof/>
          <w:lang w:eastAsia="cs-CZ"/>
        </w:rPr>
      </w:pPr>
      <w:r w:rsidRPr="004C4F1C">
        <w:rPr>
          <w:b/>
          <w:noProof/>
          <w:lang w:eastAsia="cs-CZ"/>
        </w:rPr>
        <w:t xml:space="preserve">Technologie. </w:t>
      </w:r>
      <w:r w:rsidR="00532509" w:rsidRPr="00EF5B5E">
        <w:rPr>
          <w:noProof/>
          <w:lang w:eastAsia="cs-CZ"/>
        </w:rPr>
        <w:t xml:space="preserve">Jednou z věcí na které nesmíme zapomínat jsou technlogie. Jinak řečeno to, co dělá z bot Mizuno jedny z nejlepších </w:t>
      </w:r>
      <w:r w:rsidR="004C4F1C" w:rsidRPr="00EF5B5E">
        <w:rPr>
          <w:noProof/>
          <w:lang w:eastAsia="cs-CZ"/>
        </w:rPr>
        <w:t xml:space="preserve">právě </w:t>
      </w:r>
      <w:r w:rsidR="00532509" w:rsidRPr="00EF5B5E">
        <w:rPr>
          <w:noProof/>
          <w:lang w:eastAsia="cs-CZ"/>
        </w:rPr>
        <w:t xml:space="preserve">pro </w:t>
      </w:r>
      <w:r w:rsidR="004C4F1C" w:rsidRPr="00EF5B5E">
        <w:rPr>
          <w:noProof/>
          <w:lang w:eastAsia="cs-CZ"/>
        </w:rPr>
        <w:t>běhání</w:t>
      </w:r>
      <w:r w:rsidR="00532509" w:rsidRPr="00EF5B5E">
        <w:rPr>
          <w:noProof/>
          <w:lang w:eastAsia="cs-CZ"/>
        </w:rPr>
        <w:t xml:space="preserve">. To co vytváří setinové a milimetrové rozdíly mezi vámi </w:t>
      </w:r>
      <w:r w:rsidR="00EF5B5E">
        <w:rPr>
          <w:noProof/>
          <w:lang w:eastAsia="cs-CZ"/>
        </w:rPr>
        <w:br/>
      </w:r>
      <w:r w:rsidR="00532509" w:rsidRPr="00EF5B5E">
        <w:rPr>
          <w:noProof/>
          <w:lang w:eastAsia="cs-CZ"/>
        </w:rPr>
        <w:t>a vašimi soupeři. Představme si tu nejdůležitější z nich.</w:t>
      </w:r>
    </w:p>
    <w:p w:rsidR="00532509" w:rsidRDefault="006E1E1F" w:rsidP="006E1E1F">
      <w:pPr>
        <w:jc w:val="both"/>
        <w:rPr>
          <w:noProof/>
          <w:lang w:eastAsia="cs-CZ"/>
        </w:rPr>
      </w:pPr>
      <w:r w:rsidRPr="00532509">
        <w:rPr>
          <w:b/>
          <w:noProof/>
          <w:lang w:eastAsia="cs-CZ"/>
        </w:rPr>
        <w:t>Mizuno Wave</w:t>
      </w:r>
      <w:r w:rsidR="00532509">
        <w:rPr>
          <w:b/>
          <w:noProof/>
          <w:lang w:eastAsia="cs-CZ"/>
        </w:rPr>
        <w:t xml:space="preserve">. </w:t>
      </w:r>
      <w:r w:rsidR="00532509">
        <w:rPr>
          <w:noProof/>
          <w:lang w:eastAsia="cs-CZ"/>
        </w:rPr>
        <w:t>N</w:t>
      </w:r>
      <w:r>
        <w:rPr>
          <w:noProof/>
          <w:lang w:eastAsia="cs-CZ"/>
        </w:rPr>
        <w:t>eboli Mizuno vlnová deska</w:t>
      </w:r>
      <w:r w:rsidR="00532509">
        <w:rPr>
          <w:noProof/>
          <w:lang w:eastAsia="cs-CZ"/>
        </w:rPr>
        <w:t>,</w:t>
      </w:r>
      <w:r>
        <w:rPr>
          <w:noProof/>
          <w:lang w:eastAsia="cs-CZ"/>
        </w:rPr>
        <w:t xml:space="preserve"> je pojem se kterým se setkáte napříč celou kolekcí Mizuno, jedná se již dlouhodobě o nejvíce vyžívanou technologii u všech bot Mizuno. Mezi hlavní vlastnosti patří: </w:t>
      </w:r>
    </w:p>
    <w:p w:rsidR="00532509" w:rsidRPr="00532509" w:rsidRDefault="00532509" w:rsidP="006E1E1F">
      <w:pPr>
        <w:jc w:val="both"/>
        <w:rPr>
          <w:b/>
          <w:noProof/>
          <w:lang w:eastAsia="cs-CZ"/>
        </w:rPr>
      </w:pPr>
      <w:r w:rsidRPr="00532509">
        <w:rPr>
          <w:b/>
          <w:noProof/>
          <w:lang w:eastAsia="cs-CZ"/>
        </w:rPr>
        <w:t>Podpora a stabilita</w:t>
      </w:r>
      <w:r w:rsidR="00EF5B5E">
        <w:rPr>
          <w:b/>
          <w:noProof/>
          <w:lang w:eastAsia="cs-CZ"/>
        </w:rPr>
        <w:t>.</w:t>
      </w:r>
    </w:p>
    <w:p w:rsidR="00B2674F" w:rsidRDefault="006E1E1F" w:rsidP="006E1E1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Vlnová deska poskytuje stabilitu během bočních pohybů a zabraňuje přílišné pronaci. Vytváří dodatečnou mediální podporu (z vnitřní strany boty) a drží kotník ve správné poloze, čímž zabraňuje potenciálně škodlivému vykroucení na jednu či druhou stranu. </w:t>
      </w:r>
    </w:p>
    <w:p w:rsidR="00532509" w:rsidRPr="00532509" w:rsidRDefault="00532509" w:rsidP="006E1E1F">
      <w:pPr>
        <w:jc w:val="both"/>
        <w:rPr>
          <w:b/>
          <w:noProof/>
          <w:lang w:eastAsia="cs-CZ"/>
        </w:rPr>
      </w:pPr>
      <w:r w:rsidRPr="00532509">
        <w:rPr>
          <w:b/>
          <w:noProof/>
          <w:lang w:eastAsia="cs-CZ"/>
        </w:rPr>
        <w:t>Pohlcení nárazu a rozložení váhy</w:t>
      </w:r>
      <w:r w:rsidR="00EF5B5E">
        <w:rPr>
          <w:b/>
          <w:noProof/>
          <w:lang w:eastAsia="cs-CZ"/>
        </w:rPr>
        <w:t>.</w:t>
      </w:r>
    </w:p>
    <w:p w:rsidR="00532509" w:rsidRDefault="00532509" w:rsidP="00532509">
      <w:pPr>
        <w:jc w:val="both"/>
        <w:rPr>
          <w:noProof/>
          <w:lang w:eastAsia="cs-CZ"/>
        </w:rPr>
      </w:pPr>
      <w:r>
        <w:rPr>
          <w:noProof/>
          <w:lang w:eastAsia="cs-CZ"/>
        </w:rPr>
        <w:t>Běh výrazně zvyšuje tlak na vaše tělo, a to zejména, když jste</w:t>
      </w:r>
      <w:r w:rsidR="00EF5B5E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vyčerpaní. Správná kombinace tlumení </w:t>
      </w:r>
      <w:r w:rsidR="00EF5B5E">
        <w:rPr>
          <w:noProof/>
          <w:lang w:eastAsia="cs-CZ"/>
        </w:rPr>
        <w:br/>
      </w:r>
      <w:r>
        <w:rPr>
          <w:noProof/>
          <w:lang w:eastAsia="cs-CZ"/>
        </w:rPr>
        <w:t>a stability maximalizuje</w:t>
      </w:r>
      <w:r w:rsidR="00EF5B5E">
        <w:rPr>
          <w:noProof/>
          <w:lang w:eastAsia="cs-CZ"/>
        </w:rPr>
        <w:t xml:space="preserve"> </w:t>
      </w:r>
      <w:r>
        <w:rPr>
          <w:noProof/>
          <w:lang w:eastAsia="cs-CZ"/>
        </w:rPr>
        <w:t>výkon a snižuje riziko poranění. Daná vlnová deska rozptyluje náraz, ulevuje tlak na patu při jejím dopadu a přenáší ho až do špičky.</w:t>
      </w:r>
    </w:p>
    <w:p w:rsidR="00EF5B5E" w:rsidRDefault="00EF5B5E" w:rsidP="00532509">
      <w:pPr>
        <w:jc w:val="both"/>
        <w:rPr>
          <w:b/>
          <w:noProof/>
          <w:lang w:eastAsia="cs-CZ"/>
        </w:rPr>
      </w:pPr>
      <w:r>
        <w:rPr>
          <w:b/>
          <w:noProof/>
          <w:lang w:eastAsia="cs-CZ"/>
        </w:rPr>
        <w:t>Základní</w:t>
      </w:r>
      <w:r w:rsidRPr="00EF5B5E">
        <w:rPr>
          <w:b/>
          <w:noProof/>
          <w:lang w:eastAsia="cs-CZ"/>
        </w:rPr>
        <w:t xml:space="preserve"> typy Mizuno vlnových desek.</w:t>
      </w:r>
    </w:p>
    <w:p w:rsidR="00EF5B5E" w:rsidRDefault="00EF5B5E" w:rsidP="00EF5B5E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Infinity vlnová deska</w:t>
      </w:r>
    </w:p>
    <w:p w:rsidR="00EF5B5E" w:rsidRDefault="00EF5B5E" w:rsidP="00EF5B5E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Paralelní vlnová deska</w:t>
      </w:r>
    </w:p>
    <w:p w:rsidR="00EF5B5E" w:rsidRDefault="00EF5B5E" w:rsidP="00EF5B5E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Vějířovitá vlnová deska</w:t>
      </w:r>
    </w:p>
    <w:p w:rsidR="00EF5B5E" w:rsidRDefault="00EF5B5E" w:rsidP="00EF5B5E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Dvojitá vějířovitá vlnová deska</w:t>
      </w:r>
    </w:p>
    <w:p w:rsidR="00682E15" w:rsidRDefault="00EF5B5E" w:rsidP="00EF5B5E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rPr>
          <w:noProof/>
          <w:lang w:eastAsia="cs-CZ"/>
        </w:rPr>
        <w:t>Konkávní vlnová deska</w:t>
      </w:r>
    </w:p>
    <w:p w:rsidR="00682E15" w:rsidRDefault="00682E15" w:rsidP="00682E15">
      <w:pPr>
        <w:pStyle w:val="Odstavecseseznamem"/>
        <w:jc w:val="both"/>
        <w:rPr>
          <w:noProof/>
          <w:lang w:eastAsia="cs-CZ"/>
        </w:rPr>
      </w:pPr>
    </w:p>
    <w:p w:rsidR="00EF5B5E" w:rsidRDefault="00682E15" w:rsidP="00682E15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067175" cy="2793492"/>
            <wp:effectExtent l="0" t="0" r="0" b="698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9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E15" w:rsidRPr="00EF5B5E" w:rsidRDefault="00682E15" w:rsidP="00682E15">
      <w:pPr>
        <w:jc w:val="both"/>
        <w:rPr>
          <w:noProof/>
          <w:lang w:eastAsia="cs-CZ"/>
        </w:rPr>
      </w:pPr>
    </w:p>
    <w:p w:rsidR="00682E15" w:rsidRDefault="00682E15" w:rsidP="00532509">
      <w:pPr>
        <w:jc w:val="both"/>
        <w:rPr>
          <w:noProof/>
          <w:lang w:eastAsia="cs-CZ"/>
        </w:rPr>
      </w:pPr>
    </w:p>
    <w:p w:rsidR="00682E15" w:rsidRPr="00682E15" w:rsidRDefault="00682E15" w:rsidP="00682E15">
      <w:pPr>
        <w:rPr>
          <w:lang w:eastAsia="cs-CZ"/>
        </w:rPr>
      </w:pPr>
    </w:p>
    <w:p w:rsidR="00682E15" w:rsidRPr="00682E15" w:rsidRDefault="00682E15" w:rsidP="00682E15">
      <w:pPr>
        <w:rPr>
          <w:lang w:eastAsia="cs-CZ"/>
        </w:rPr>
      </w:pPr>
    </w:p>
    <w:p w:rsidR="00682E15" w:rsidRPr="00682E15" w:rsidRDefault="00682E15" w:rsidP="00682E15">
      <w:pPr>
        <w:rPr>
          <w:lang w:eastAsia="cs-CZ"/>
        </w:rPr>
      </w:pPr>
    </w:p>
    <w:p w:rsidR="00682E15" w:rsidRPr="00682E15" w:rsidRDefault="00682E15" w:rsidP="00682E15">
      <w:pPr>
        <w:rPr>
          <w:lang w:eastAsia="cs-CZ"/>
        </w:rPr>
      </w:pPr>
    </w:p>
    <w:p w:rsidR="00682E15" w:rsidRPr="00682E15" w:rsidRDefault="00682E15" w:rsidP="00682E15">
      <w:pPr>
        <w:rPr>
          <w:lang w:eastAsia="cs-CZ"/>
        </w:rPr>
      </w:pPr>
    </w:p>
    <w:p w:rsidR="00682E15" w:rsidRPr="00682E15" w:rsidRDefault="00682E15" w:rsidP="00682E15">
      <w:pPr>
        <w:rPr>
          <w:lang w:eastAsia="cs-CZ"/>
        </w:rPr>
      </w:pPr>
    </w:p>
    <w:p w:rsidR="00682E15" w:rsidRDefault="00682E15" w:rsidP="00682E15">
      <w:pPr>
        <w:rPr>
          <w:lang w:eastAsia="cs-CZ"/>
        </w:rPr>
      </w:pPr>
    </w:p>
    <w:p w:rsidR="00682E15" w:rsidRDefault="00682E15" w:rsidP="00682E15">
      <w:pPr>
        <w:rPr>
          <w:lang w:eastAsia="cs-CZ"/>
        </w:rPr>
      </w:pPr>
    </w:p>
    <w:p w:rsidR="00682E15" w:rsidRPr="003166B0" w:rsidRDefault="00682E15" w:rsidP="003166B0">
      <w:pPr>
        <w:jc w:val="center"/>
        <w:rPr>
          <w:b/>
          <w:lang w:eastAsia="cs-CZ"/>
        </w:rPr>
      </w:pPr>
      <w:r w:rsidRPr="00682E15">
        <w:rPr>
          <w:b/>
          <w:lang w:eastAsia="cs-CZ"/>
        </w:rPr>
        <w:t xml:space="preserve">Kompletní informace o kolekci včetně aktuální nabídky produktů naleznete na </w:t>
      </w:r>
      <w:hyperlink r:id="rId11" w:history="1">
        <w:r w:rsidRPr="00682E15">
          <w:rPr>
            <w:rStyle w:val="Hypertextovodkaz"/>
            <w:b/>
            <w:lang w:eastAsia="cs-CZ"/>
          </w:rPr>
          <w:t>www.mizuno.cz</w:t>
        </w:r>
      </w:hyperlink>
    </w:p>
    <w:sectPr w:rsidR="00682E15" w:rsidRPr="003166B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BA" w:rsidRDefault="00AE4FBA" w:rsidP="009F04A4">
      <w:pPr>
        <w:spacing w:after="0" w:line="240" w:lineRule="auto"/>
      </w:pPr>
      <w:r>
        <w:separator/>
      </w:r>
    </w:p>
  </w:endnote>
  <w:endnote w:type="continuationSeparator" w:id="0">
    <w:p w:rsidR="00AE4FBA" w:rsidRDefault="00AE4FBA" w:rsidP="009F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BA" w:rsidRDefault="00AE4FBA" w:rsidP="009F04A4">
      <w:pPr>
        <w:spacing w:after="0" w:line="240" w:lineRule="auto"/>
      </w:pPr>
      <w:r>
        <w:separator/>
      </w:r>
    </w:p>
  </w:footnote>
  <w:footnote w:type="continuationSeparator" w:id="0">
    <w:p w:rsidR="00AE4FBA" w:rsidRDefault="00AE4FBA" w:rsidP="009F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A4" w:rsidRDefault="00B2674F" w:rsidP="00B2674F">
    <w:pPr>
      <w:pStyle w:val="Zhlav"/>
      <w:jc w:val="center"/>
    </w:pPr>
    <w:r>
      <w:rPr>
        <w:noProof/>
        <w:lang w:eastAsia="cs-CZ"/>
      </w:rPr>
      <w:drawing>
        <wp:inline distT="0" distB="0" distL="0" distR="0" wp14:anchorId="02E30A75" wp14:editId="6BF68772">
          <wp:extent cx="714626" cy="794385"/>
          <wp:effectExtent l="0" t="0" r="9525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20" cy="80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35466C2F" wp14:editId="424583C6">
          <wp:extent cx="790575" cy="7905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633" cy="79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5224"/>
    <w:multiLevelType w:val="hybridMultilevel"/>
    <w:tmpl w:val="FA1EE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8D"/>
    <w:rsid w:val="000B1269"/>
    <w:rsid w:val="00170F29"/>
    <w:rsid w:val="003166B0"/>
    <w:rsid w:val="00350340"/>
    <w:rsid w:val="00417C6A"/>
    <w:rsid w:val="004C4F1C"/>
    <w:rsid w:val="00532509"/>
    <w:rsid w:val="00682E15"/>
    <w:rsid w:val="006E1E1F"/>
    <w:rsid w:val="00781602"/>
    <w:rsid w:val="0088589D"/>
    <w:rsid w:val="0091323C"/>
    <w:rsid w:val="009F04A4"/>
    <w:rsid w:val="00AE4FBA"/>
    <w:rsid w:val="00B2674F"/>
    <w:rsid w:val="00CB008D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7E9D-5E56-4A7A-B85A-C86DDD2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4A4"/>
  </w:style>
  <w:style w:type="paragraph" w:styleId="Zpat">
    <w:name w:val="footer"/>
    <w:basedOn w:val="Normln"/>
    <w:link w:val="ZpatChar"/>
    <w:uiPriority w:val="99"/>
    <w:unhideWhenUsed/>
    <w:rsid w:val="009F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4A4"/>
  </w:style>
  <w:style w:type="paragraph" w:styleId="Odstavecseseznamem">
    <w:name w:val="List Paragraph"/>
    <w:basedOn w:val="Normln"/>
    <w:uiPriority w:val="34"/>
    <w:qFormat/>
    <w:rsid w:val="00EF5B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zuno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Jerabek</dc:creator>
  <cp:keywords/>
  <dc:description/>
  <cp:lastModifiedBy>Marek Jerabek</cp:lastModifiedBy>
  <cp:revision>5</cp:revision>
  <dcterms:created xsi:type="dcterms:W3CDTF">2016-10-12T10:33:00Z</dcterms:created>
  <dcterms:modified xsi:type="dcterms:W3CDTF">2016-10-13T13:39:00Z</dcterms:modified>
</cp:coreProperties>
</file>